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8D289" w14:textId="07E8D762" w:rsidR="000416F9" w:rsidRPr="000416F9" w:rsidRDefault="000416F9" w:rsidP="000416F9">
      <w:pPr>
        <w:spacing w:line="400" w:lineRule="exact"/>
        <w:jc w:val="center"/>
        <w:rPr>
          <w:rFonts w:ascii="黑体" w:eastAsia="黑体" w:hAnsi="黑体"/>
          <w:sz w:val="28"/>
          <w:szCs w:val="28"/>
        </w:rPr>
      </w:pPr>
      <w:r w:rsidRPr="000416F9">
        <w:rPr>
          <w:rFonts w:ascii="黑体" w:eastAsia="黑体" w:hAnsi="黑体" w:hint="eastAsia"/>
          <w:b/>
          <w:sz w:val="28"/>
          <w:szCs w:val="28"/>
        </w:rPr>
        <w:t>关于加强国家开放大学学士学位论文</w:t>
      </w:r>
      <w:r w:rsidRPr="000416F9">
        <w:rPr>
          <w:rFonts w:ascii="黑体" w:eastAsia="黑体" w:hAnsi="黑体" w:hint="eastAsia"/>
          <w:sz w:val="28"/>
          <w:szCs w:val="28"/>
        </w:rPr>
        <w:t>查重检测工作的通知</w:t>
      </w:r>
    </w:p>
    <w:p w14:paraId="5BFD5A2E" w14:textId="43202943" w:rsidR="000416F9" w:rsidRPr="000416F9" w:rsidRDefault="000416F9" w:rsidP="000416F9">
      <w:pPr>
        <w:spacing w:line="400" w:lineRule="exact"/>
        <w:ind w:firstLineChars="200" w:firstLine="560"/>
        <w:rPr>
          <w:rFonts w:ascii="楷体" w:eastAsia="楷体" w:hAnsi="楷体"/>
          <w:sz w:val="28"/>
          <w:szCs w:val="28"/>
        </w:rPr>
      </w:pPr>
      <w:r w:rsidRPr="000416F9">
        <w:rPr>
          <w:rFonts w:ascii="楷体" w:eastAsia="楷体" w:hAnsi="楷体" w:hint="eastAsia"/>
          <w:sz w:val="28"/>
          <w:szCs w:val="28"/>
        </w:rPr>
        <w:t>学位论文查重检测是防范学术不端行为的有效手段，是保证学位论文质量的重要措施。为进一步加强国家开放大学学士学位论文查重检测工作，现将有关事项通知如下。</w:t>
      </w:r>
    </w:p>
    <w:p w14:paraId="217987C8" w14:textId="77777777" w:rsidR="000416F9" w:rsidRPr="000416F9" w:rsidRDefault="000416F9" w:rsidP="000416F9">
      <w:pPr>
        <w:spacing w:line="400" w:lineRule="exact"/>
        <w:rPr>
          <w:rFonts w:ascii="楷体" w:eastAsia="楷体" w:hAnsi="楷体"/>
          <w:sz w:val="28"/>
          <w:szCs w:val="28"/>
        </w:rPr>
      </w:pPr>
      <w:r w:rsidRPr="000416F9">
        <w:rPr>
          <w:rFonts w:ascii="楷体" w:eastAsia="楷体" w:hAnsi="楷体" w:hint="eastAsia"/>
          <w:sz w:val="28"/>
          <w:szCs w:val="28"/>
        </w:rPr>
        <w:t>一、检测对象</w:t>
      </w:r>
    </w:p>
    <w:p w14:paraId="4E5ABACE" w14:textId="77777777" w:rsidR="000416F9" w:rsidRPr="000416F9" w:rsidRDefault="000416F9" w:rsidP="000416F9">
      <w:pPr>
        <w:spacing w:line="400" w:lineRule="exact"/>
        <w:ind w:firstLineChars="200" w:firstLine="560"/>
        <w:rPr>
          <w:rFonts w:ascii="楷体" w:eastAsia="楷体" w:hAnsi="楷体"/>
          <w:sz w:val="28"/>
          <w:szCs w:val="28"/>
        </w:rPr>
      </w:pPr>
      <w:r w:rsidRPr="000416F9">
        <w:rPr>
          <w:rFonts w:ascii="楷体" w:eastAsia="楷体" w:hAnsi="楷体" w:hint="eastAsia"/>
          <w:sz w:val="28"/>
          <w:szCs w:val="28"/>
        </w:rPr>
        <w:t>申请国家开放大学学士学位的学生学位论文。</w:t>
      </w:r>
    </w:p>
    <w:p w14:paraId="09BD3EB1" w14:textId="77777777" w:rsidR="000416F9" w:rsidRPr="000416F9" w:rsidRDefault="000416F9" w:rsidP="000416F9">
      <w:pPr>
        <w:spacing w:line="400" w:lineRule="exact"/>
        <w:rPr>
          <w:rFonts w:ascii="楷体" w:eastAsia="楷体" w:hAnsi="楷体"/>
          <w:sz w:val="28"/>
          <w:szCs w:val="28"/>
        </w:rPr>
      </w:pPr>
      <w:r w:rsidRPr="000416F9">
        <w:rPr>
          <w:rFonts w:ascii="楷体" w:eastAsia="楷体" w:hAnsi="楷体" w:hint="eastAsia"/>
          <w:sz w:val="28"/>
          <w:szCs w:val="28"/>
        </w:rPr>
        <w:t>二、检测工具</w:t>
      </w:r>
    </w:p>
    <w:p w14:paraId="752415EF" w14:textId="43DBC189" w:rsidR="000416F9" w:rsidRPr="000416F9" w:rsidRDefault="000416F9" w:rsidP="000416F9">
      <w:pPr>
        <w:spacing w:line="400" w:lineRule="exact"/>
        <w:ind w:firstLineChars="200" w:firstLine="560"/>
        <w:rPr>
          <w:rFonts w:ascii="楷体" w:eastAsia="楷体" w:hAnsi="楷体"/>
          <w:sz w:val="28"/>
          <w:szCs w:val="28"/>
        </w:rPr>
      </w:pPr>
      <w:r w:rsidRPr="000416F9">
        <w:rPr>
          <w:rFonts w:ascii="楷体" w:eastAsia="楷体" w:hAnsi="楷体" w:hint="eastAsia"/>
          <w:sz w:val="28"/>
          <w:szCs w:val="28"/>
        </w:rPr>
        <w:t>采用“中国知网”大学生论文检测系统</w:t>
      </w:r>
      <w:r w:rsidRPr="000416F9">
        <w:rPr>
          <w:rFonts w:ascii="楷体" w:eastAsia="楷体" w:hAnsi="楷体"/>
          <w:sz w:val="28"/>
          <w:szCs w:val="28"/>
        </w:rPr>
        <w:t>(以下简称“知网检测</w:t>
      </w:r>
      <w:r w:rsidRPr="000416F9">
        <w:rPr>
          <w:rFonts w:ascii="楷体" w:eastAsia="楷体" w:hAnsi="楷体" w:hint="eastAsia"/>
          <w:sz w:val="28"/>
          <w:szCs w:val="28"/>
        </w:rPr>
        <w:t>系统”</w:t>
      </w:r>
      <w:r w:rsidRPr="000416F9">
        <w:rPr>
          <w:rFonts w:ascii="楷体" w:eastAsia="楷体" w:hAnsi="楷体"/>
          <w:sz w:val="28"/>
          <w:szCs w:val="28"/>
        </w:rPr>
        <w:t>)。</w:t>
      </w:r>
    </w:p>
    <w:p w14:paraId="7C8345E5" w14:textId="10E405F4" w:rsidR="000416F9" w:rsidRPr="000416F9" w:rsidRDefault="000416F9" w:rsidP="000416F9">
      <w:pPr>
        <w:spacing w:line="400" w:lineRule="exact"/>
        <w:rPr>
          <w:rFonts w:ascii="楷体" w:eastAsia="楷体" w:hAnsi="楷体"/>
          <w:sz w:val="28"/>
          <w:szCs w:val="28"/>
        </w:rPr>
      </w:pPr>
      <w:r w:rsidRPr="000416F9">
        <w:rPr>
          <w:rFonts w:ascii="楷体" w:eastAsia="楷体" w:hAnsi="楷体" w:hint="eastAsia"/>
          <w:sz w:val="28"/>
          <w:szCs w:val="28"/>
        </w:rPr>
        <w:t>三、检测工作安排</w:t>
      </w:r>
    </w:p>
    <w:p w14:paraId="16C52022" w14:textId="5C2AA40B" w:rsidR="000416F9" w:rsidRPr="000416F9" w:rsidRDefault="000416F9" w:rsidP="000416F9">
      <w:pPr>
        <w:spacing w:line="400" w:lineRule="exact"/>
        <w:ind w:firstLineChars="200" w:firstLine="560"/>
        <w:rPr>
          <w:rFonts w:ascii="楷体" w:eastAsia="楷体" w:hAnsi="楷体"/>
          <w:sz w:val="28"/>
          <w:szCs w:val="28"/>
        </w:rPr>
      </w:pPr>
      <w:r w:rsidRPr="000416F9">
        <w:rPr>
          <w:rFonts w:ascii="楷体" w:eastAsia="楷体" w:hAnsi="楷体" w:hint="eastAsia"/>
          <w:sz w:val="28"/>
          <w:szCs w:val="28"/>
        </w:rPr>
        <w:t>1</w:t>
      </w:r>
      <w:r w:rsidRPr="000416F9">
        <w:rPr>
          <w:rFonts w:ascii="楷体" w:eastAsia="楷体" w:hAnsi="楷体"/>
          <w:sz w:val="28"/>
          <w:szCs w:val="28"/>
        </w:rPr>
        <w:t>.</w:t>
      </w:r>
      <w:r w:rsidRPr="000416F9">
        <w:rPr>
          <w:rFonts w:ascii="楷体" w:eastAsia="楷体" w:hAnsi="楷体" w:hint="eastAsia"/>
          <w:sz w:val="28"/>
          <w:szCs w:val="28"/>
        </w:rPr>
        <w:t>原则上每篇论文限初检两次</w:t>
      </w:r>
      <w:r>
        <w:rPr>
          <w:rFonts w:ascii="楷体" w:eastAsia="楷体" w:hAnsi="楷体" w:hint="eastAsia"/>
          <w:sz w:val="28"/>
          <w:szCs w:val="28"/>
        </w:rPr>
        <w:t>（分部）</w:t>
      </w:r>
      <w:r w:rsidRPr="000416F9">
        <w:rPr>
          <w:rFonts w:ascii="楷体" w:eastAsia="楷体" w:hAnsi="楷体" w:hint="eastAsia"/>
          <w:sz w:val="28"/>
          <w:szCs w:val="28"/>
        </w:rPr>
        <w:t>、复检一次</w:t>
      </w:r>
      <w:r>
        <w:rPr>
          <w:rFonts w:ascii="楷体" w:eastAsia="楷体" w:hAnsi="楷体" w:hint="eastAsia"/>
          <w:sz w:val="28"/>
          <w:szCs w:val="28"/>
        </w:rPr>
        <w:t>（总部）</w:t>
      </w:r>
      <w:r w:rsidRPr="000416F9">
        <w:rPr>
          <w:rFonts w:ascii="楷体" w:eastAsia="楷体" w:hAnsi="楷体" w:hint="eastAsia"/>
          <w:sz w:val="28"/>
          <w:szCs w:val="28"/>
        </w:rPr>
        <w:t>。</w:t>
      </w:r>
    </w:p>
    <w:p w14:paraId="5860502F" w14:textId="179E7392" w:rsidR="000416F9" w:rsidRPr="000416F9" w:rsidRDefault="000416F9" w:rsidP="000416F9">
      <w:pPr>
        <w:spacing w:line="400" w:lineRule="exact"/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0416F9">
        <w:rPr>
          <w:rFonts w:ascii="楷体" w:eastAsia="楷体" w:hAnsi="楷体"/>
          <w:sz w:val="28"/>
          <w:szCs w:val="28"/>
        </w:rPr>
        <w:t>2.</w:t>
      </w:r>
      <w:r w:rsidRPr="000416F9">
        <w:rPr>
          <w:rFonts w:ascii="楷体" w:eastAsia="楷体" w:hAnsi="楷体"/>
          <w:sz w:val="28"/>
          <w:szCs w:val="28"/>
        </w:rPr>
        <w:t>应在总部规定的时间范围内，通过国开学位办</w:t>
      </w:r>
      <w:r w:rsidRPr="000416F9">
        <w:rPr>
          <w:rFonts w:ascii="楷体" w:eastAsia="楷体" w:hAnsi="楷体" w:hint="eastAsia"/>
          <w:sz w:val="28"/>
          <w:szCs w:val="28"/>
        </w:rPr>
        <w:t>指定的查重检测系统网址及子账号进行查重初检，不在规定时间范围内或通过其他途径进行查重检测的，其结果均视为无效。</w:t>
      </w:r>
    </w:p>
    <w:p w14:paraId="1E3559B6" w14:textId="6E3F2E5F" w:rsidR="000416F9" w:rsidRPr="000416F9" w:rsidRDefault="000416F9" w:rsidP="000416F9">
      <w:pPr>
        <w:spacing w:line="400" w:lineRule="exact"/>
        <w:ind w:firstLineChars="200" w:firstLine="560"/>
        <w:rPr>
          <w:rFonts w:ascii="楷体" w:eastAsia="楷体" w:hAnsi="楷体"/>
          <w:sz w:val="28"/>
          <w:szCs w:val="28"/>
        </w:rPr>
      </w:pPr>
      <w:r w:rsidRPr="000416F9">
        <w:rPr>
          <w:rFonts w:ascii="楷体" w:eastAsia="楷体" w:hAnsi="楷体"/>
          <w:sz w:val="28"/>
          <w:szCs w:val="28"/>
        </w:rPr>
        <w:t>3</w:t>
      </w:r>
      <w:r w:rsidRPr="000416F9">
        <w:rPr>
          <w:rFonts w:ascii="楷体" w:eastAsia="楷体" w:hAnsi="楷体"/>
          <w:sz w:val="28"/>
          <w:szCs w:val="28"/>
        </w:rPr>
        <w:t>.学生须提供学位论文终稿进行查重检测。学位论文查重检测</w:t>
      </w:r>
      <w:r w:rsidRPr="000416F9">
        <w:rPr>
          <w:rFonts w:ascii="楷体" w:eastAsia="楷体" w:hAnsi="楷体" w:hint="eastAsia"/>
          <w:sz w:val="28"/>
          <w:szCs w:val="28"/>
        </w:rPr>
        <w:t>时应全文上传</w:t>
      </w:r>
      <w:r w:rsidRPr="000416F9">
        <w:rPr>
          <w:rFonts w:ascii="黑体" w:eastAsia="黑体" w:hAnsi="黑体"/>
          <w:sz w:val="28"/>
          <w:szCs w:val="28"/>
        </w:rPr>
        <w:t>(含封面、原创性声明、版权使用授权声明、目录、</w:t>
      </w:r>
      <w:r w:rsidRPr="000416F9">
        <w:rPr>
          <w:rFonts w:ascii="黑体" w:eastAsia="黑体" w:hAnsi="黑体" w:hint="eastAsia"/>
          <w:sz w:val="28"/>
          <w:szCs w:val="28"/>
        </w:rPr>
        <w:t>摘要、正文、参考文献、附录等</w:t>
      </w:r>
      <w:r w:rsidRPr="000416F9">
        <w:rPr>
          <w:rFonts w:ascii="黑体" w:eastAsia="黑体" w:hAnsi="黑体"/>
          <w:sz w:val="28"/>
          <w:szCs w:val="28"/>
        </w:rPr>
        <w:t>)</w:t>
      </w:r>
      <w:r w:rsidRPr="000416F9">
        <w:rPr>
          <w:rFonts w:ascii="楷体" w:eastAsia="楷体" w:hAnsi="楷体"/>
          <w:sz w:val="28"/>
          <w:szCs w:val="28"/>
        </w:rPr>
        <w:t>，并以国开学位办要求的格式命名，</w:t>
      </w:r>
      <w:r w:rsidRPr="000416F9">
        <w:rPr>
          <w:rFonts w:ascii="楷体" w:eastAsia="楷体" w:hAnsi="楷体" w:hint="eastAsia"/>
          <w:sz w:val="28"/>
          <w:szCs w:val="28"/>
        </w:rPr>
        <w:t>命名信息须确保准确无误</w:t>
      </w:r>
      <w:bookmarkStart w:id="0" w:name="_GoBack"/>
      <w:bookmarkEnd w:id="0"/>
      <w:r w:rsidRPr="000416F9">
        <w:rPr>
          <w:rFonts w:ascii="楷体" w:eastAsia="楷体" w:hAnsi="楷体" w:hint="eastAsia"/>
          <w:sz w:val="28"/>
          <w:szCs w:val="28"/>
        </w:rPr>
        <w:t>。</w:t>
      </w:r>
    </w:p>
    <w:p w14:paraId="7FBF67C4" w14:textId="00D1BE58" w:rsidR="000416F9" w:rsidRPr="000416F9" w:rsidRDefault="000416F9" w:rsidP="000416F9">
      <w:pPr>
        <w:spacing w:line="400" w:lineRule="exact"/>
        <w:rPr>
          <w:rFonts w:ascii="楷体" w:eastAsia="楷体" w:hAnsi="楷体"/>
          <w:sz w:val="28"/>
          <w:szCs w:val="28"/>
        </w:rPr>
      </w:pPr>
      <w:r w:rsidRPr="000416F9">
        <w:rPr>
          <w:rFonts w:ascii="楷体" w:eastAsia="楷体" w:hAnsi="楷体" w:hint="eastAsia"/>
          <w:sz w:val="28"/>
          <w:szCs w:val="28"/>
        </w:rPr>
        <w:t>四</w:t>
      </w:r>
      <w:r w:rsidRPr="000416F9">
        <w:rPr>
          <w:rFonts w:ascii="楷体" w:eastAsia="楷体" w:hAnsi="楷体" w:hint="eastAsia"/>
          <w:sz w:val="28"/>
          <w:szCs w:val="28"/>
        </w:rPr>
        <w:t>、检测结果认定与处理</w:t>
      </w:r>
    </w:p>
    <w:p w14:paraId="70304724" w14:textId="77777777" w:rsidR="000416F9" w:rsidRPr="000416F9" w:rsidRDefault="000416F9" w:rsidP="000416F9">
      <w:pPr>
        <w:spacing w:line="400" w:lineRule="exact"/>
        <w:ind w:firstLineChars="200" w:firstLine="560"/>
        <w:rPr>
          <w:rFonts w:ascii="楷体" w:eastAsia="楷体" w:hAnsi="楷体"/>
          <w:sz w:val="28"/>
          <w:szCs w:val="28"/>
        </w:rPr>
      </w:pPr>
      <w:r w:rsidRPr="000416F9">
        <w:rPr>
          <w:rFonts w:ascii="楷体" w:eastAsia="楷体" w:hAnsi="楷体" w:hint="eastAsia"/>
          <w:sz w:val="28"/>
          <w:szCs w:val="28"/>
        </w:rPr>
        <w:t>学位论文“检测结果”是指“去除本人已发表文献复制比”，不同检测结果的处理办法如下：</w:t>
      </w:r>
    </w:p>
    <w:p w14:paraId="52CD006D" w14:textId="609C8893" w:rsidR="000416F9" w:rsidRPr="000416F9" w:rsidRDefault="000416F9" w:rsidP="000416F9">
      <w:pPr>
        <w:spacing w:line="400" w:lineRule="exact"/>
        <w:ind w:firstLineChars="200" w:firstLine="560"/>
        <w:rPr>
          <w:rFonts w:ascii="楷体" w:eastAsia="楷体" w:hAnsi="楷体"/>
          <w:sz w:val="28"/>
          <w:szCs w:val="28"/>
        </w:rPr>
      </w:pPr>
      <w:r w:rsidRPr="000416F9">
        <w:rPr>
          <w:rFonts w:ascii="楷体" w:eastAsia="楷体" w:hAnsi="楷体"/>
          <w:sz w:val="28"/>
          <w:szCs w:val="28"/>
        </w:rPr>
        <w:t>1.检测结果不超过30%的，视为检测通过；检测结果超过30%</w:t>
      </w:r>
      <w:r w:rsidRPr="000416F9">
        <w:rPr>
          <w:rFonts w:ascii="楷体" w:eastAsia="楷体" w:hAnsi="楷体" w:hint="eastAsia"/>
          <w:sz w:val="28"/>
          <w:szCs w:val="28"/>
        </w:rPr>
        <w:t>的，</w:t>
      </w:r>
      <w:proofErr w:type="gramStart"/>
      <w:r w:rsidRPr="000416F9">
        <w:rPr>
          <w:rFonts w:ascii="楷体" w:eastAsia="楷体" w:hAnsi="楷体" w:hint="eastAsia"/>
          <w:sz w:val="28"/>
          <w:szCs w:val="28"/>
        </w:rPr>
        <w:t>除相关</w:t>
      </w:r>
      <w:proofErr w:type="gramEnd"/>
      <w:r w:rsidRPr="000416F9">
        <w:rPr>
          <w:rFonts w:ascii="楷体" w:eastAsia="楷体" w:hAnsi="楷体" w:hint="eastAsia"/>
          <w:sz w:val="28"/>
          <w:szCs w:val="28"/>
        </w:rPr>
        <w:t>文件规定的特殊专业的学位论文外，均视为检测不通过。</w:t>
      </w:r>
    </w:p>
    <w:p w14:paraId="6C93A201" w14:textId="099BC863" w:rsidR="00BA7FA0" w:rsidRPr="000416F9" w:rsidRDefault="000416F9" w:rsidP="000416F9">
      <w:pPr>
        <w:spacing w:line="400" w:lineRule="exact"/>
        <w:ind w:firstLineChars="200" w:firstLine="560"/>
        <w:rPr>
          <w:rFonts w:ascii="楷体" w:eastAsia="楷体" w:hAnsi="楷体"/>
          <w:sz w:val="28"/>
          <w:szCs w:val="28"/>
        </w:rPr>
      </w:pPr>
      <w:r w:rsidRPr="000416F9">
        <w:rPr>
          <w:rFonts w:ascii="楷体" w:eastAsia="楷体" w:hAnsi="楷体"/>
          <w:sz w:val="28"/>
          <w:szCs w:val="28"/>
        </w:rPr>
        <w:t>2.第一次查重初检通过的学位论文，不得再进行任何内容方面</w:t>
      </w:r>
      <w:r w:rsidRPr="000416F9">
        <w:rPr>
          <w:rFonts w:ascii="楷体" w:eastAsia="楷体" w:hAnsi="楷体" w:hint="eastAsia"/>
          <w:sz w:val="28"/>
          <w:szCs w:val="28"/>
        </w:rPr>
        <w:t>的修改，上报国开学位办复检；第一次查重初检未通过的，修改后进行第二次查重初检。</w:t>
      </w:r>
    </w:p>
    <w:p w14:paraId="1AA52949" w14:textId="50DF888D" w:rsidR="000416F9" w:rsidRPr="000416F9" w:rsidRDefault="000416F9" w:rsidP="000416F9">
      <w:pPr>
        <w:spacing w:line="400" w:lineRule="exact"/>
        <w:ind w:firstLineChars="200" w:firstLine="560"/>
        <w:rPr>
          <w:rFonts w:ascii="楷体" w:eastAsia="楷体" w:hAnsi="楷体"/>
          <w:sz w:val="28"/>
          <w:szCs w:val="28"/>
        </w:rPr>
      </w:pPr>
      <w:r w:rsidRPr="000416F9">
        <w:rPr>
          <w:rFonts w:ascii="楷体" w:eastAsia="楷体" w:hAnsi="楷体"/>
          <w:sz w:val="28"/>
          <w:szCs w:val="28"/>
        </w:rPr>
        <w:t>3.第二次查重初检通过的学位论文，不得再进行任何内容方面</w:t>
      </w:r>
      <w:r w:rsidRPr="000416F9">
        <w:rPr>
          <w:rFonts w:ascii="楷体" w:eastAsia="楷体" w:hAnsi="楷体" w:hint="eastAsia"/>
          <w:sz w:val="28"/>
          <w:szCs w:val="28"/>
        </w:rPr>
        <w:t>的修改，上报国开学位办复检；第二次查重初检未通过的，分部、学院取消学生当学期学位申请资格。</w:t>
      </w:r>
    </w:p>
    <w:p w14:paraId="0E632CD9" w14:textId="7ECD02EA" w:rsidR="000416F9" w:rsidRPr="000416F9" w:rsidRDefault="000416F9" w:rsidP="000416F9">
      <w:pPr>
        <w:spacing w:line="400" w:lineRule="exact"/>
        <w:ind w:firstLineChars="200" w:firstLine="560"/>
        <w:rPr>
          <w:rFonts w:ascii="楷体" w:eastAsia="楷体" w:hAnsi="楷体"/>
          <w:sz w:val="28"/>
          <w:szCs w:val="28"/>
        </w:rPr>
      </w:pPr>
      <w:r w:rsidRPr="000416F9">
        <w:rPr>
          <w:rFonts w:ascii="楷体" w:eastAsia="楷体" w:hAnsi="楷体"/>
          <w:sz w:val="28"/>
          <w:szCs w:val="28"/>
        </w:rPr>
        <w:t>4.查重复检通过的学位论文，进入国家开放大学学位</w:t>
      </w:r>
      <w:proofErr w:type="gramStart"/>
      <w:r w:rsidRPr="000416F9">
        <w:rPr>
          <w:rFonts w:ascii="楷体" w:eastAsia="楷体" w:hAnsi="楷体"/>
          <w:sz w:val="28"/>
          <w:szCs w:val="28"/>
        </w:rPr>
        <w:t>评定分</w:t>
      </w:r>
      <w:proofErr w:type="gramEnd"/>
      <w:r w:rsidRPr="000416F9">
        <w:rPr>
          <w:rFonts w:ascii="楷体" w:eastAsia="楷体" w:hAnsi="楷体"/>
          <w:sz w:val="28"/>
          <w:szCs w:val="28"/>
        </w:rPr>
        <w:t>委</w:t>
      </w:r>
      <w:r w:rsidRPr="000416F9">
        <w:rPr>
          <w:rFonts w:ascii="楷体" w:eastAsia="楷体" w:hAnsi="楷体" w:hint="eastAsia"/>
          <w:sz w:val="28"/>
          <w:szCs w:val="28"/>
        </w:rPr>
        <w:t>员会论文评审环节；查重</w:t>
      </w:r>
      <w:proofErr w:type="gramStart"/>
      <w:r w:rsidRPr="000416F9">
        <w:rPr>
          <w:rFonts w:ascii="楷体" w:eastAsia="楷体" w:hAnsi="楷体" w:hint="eastAsia"/>
          <w:sz w:val="28"/>
          <w:szCs w:val="28"/>
        </w:rPr>
        <w:t>复检未</w:t>
      </w:r>
      <w:proofErr w:type="gramEnd"/>
      <w:r w:rsidRPr="000416F9">
        <w:rPr>
          <w:rFonts w:ascii="楷体" w:eastAsia="楷体" w:hAnsi="楷体" w:hint="eastAsia"/>
          <w:sz w:val="28"/>
          <w:szCs w:val="28"/>
        </w:rPr>
        <w:t>通过的，国开学位办将取消学生当学期学位申请资格。</w:t>
      </w:r>
    </w:p>
    <w:p w14:paraId="1B2319C4" w14:textId="19F5C9B7" w:rsidR="000416F9" w:rsidRPr="000416F9" w:rsidRDefault="000416F9" w:rsidP="000416F9">
      <w:pPr>
        <w:spacing w:line="400" w:lineRule="exact"/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0416F9">
        <w:rPr>
          <w:rFonts w:ascii="楷体" w:eastAsia="楷体" w:hAnsi="楷体"/>
          <w:sz w:val="28"/>
          <w:szCs w:val="28"/>
        </w:rPr>
        <w:t>5.学生如对查重检测结果有异议，可以依照《国家开放大学学</w:t>
      </w:r>
      <w:r w:rsidRPr="000416F9">
        <w:rPr>
          <w:rFonts w:ascii="楷体" w:eastAsia="楷体" w:hAnsi="楷体" w:hint="eastAsia"/>
          <w:sz w:val="28"/>
          <w:szCs w:val="28"/>
        </w:rPr>
        <w:t>位授予申诉处理办法》提出申诉。</w:t>
      </w:r>
    </w:p>
    <w:sectPr w:rsidR="000416F9" w:rsidRPr="000416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FA0"/>
    <w:rsid w:val="000416F9"/>
    <w:rsid w:val="00B6091C"/>
    <w:rsid w:val="00BA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0D14E"/>
  <w15:chartTrackingRefBased/>
  <w15:docId w15:val="{D0924912-04BB-4FFE-9473-8485A0FF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184311559@qq.com</dc:creator>
  <cp:keywords/>
  <dc:description/>
  <cp:lastModifiedBy>184311559@qq.com</cp:lastModifiedBy>
  <cp:revision>3</cp:revision>
  <dcterms:created xsi:type="dcterms:W3CDTF">2021-04-08T02:28:00Z</dcterms:created>
  <dcterms:modified xsi:type="dcterms:W3CDTF">2021-04-08T02:40:00Z</dcterms:modified>
</cp:coreProperties>
</file>